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EE1E88">
        <w:t xml:space="preserve">Приложение </w:t>
      </w:r>
      <w:r w:rsidR="004270C3" w:rsidRPr="00EE1E88">
        <w:rPr>
          <w:rStyle w:val="fill"/>
          <w:b w:val="0"/>
          <w:i w:val="0"/>
          <w:color w:val="auto"/>
        </w:rPr>
        <w:t>6</w:t>
      </w:r>
      <w:r w:rsidRPr="00EE1E88">
        <w:br/>
        <w:t xml:space="preserve">к приказу от </w:t>
      </w:r>
      <w:r w:rsidR="0070681F">
        <w:t>3</w:t>
      </w:r>
      <w:r w:rsidR="00135093">
        <w:rPr>
          <w:rStyle w:val="fill"/>
          <w:b w:val="0"/>
          <w:i w:val="0"/>
          <w:color w:val="auto"/>
        </w:rPr>
        <w:t>1.1</w:t>
      </w:r>
      <w:r w:rsidR="0070681F">
        <w:rPr>
          <w:rStyle w:val="fill"/>
          <w:b w:val="0"/>
          <w:i w:val="0"/>
          <w:color w:val="auto"/>
        </w:rPr>
        <w:t>2</w:t>
      </w:r>
      <w:r w:rsidR="00D30C56">
        <w:rPr>
          <w:rStyle w:val="fill"/>
          <w:b w:val="0"/>
          <w:i w:val="0"/>
          <w:color w:val="auto"/>
        </w:rPr>
        <w:t>.2019</w:t>
      </w:r>
      <w:bookmarkStart w:id="0" w:name="_GoBack"/>
      <w:bookmarkEnd w:id="0"/>
      <w:r w:rsidR="00135093">
        <w:rPr>
          <w:rStyle w:val="fill"/>
          <w:b w:val="0"/>
          <w:i w:val="0"/>
          <w:color w:val="auto"/>
        </w:rPr>
        <w:t>г. №</w:t>
      </w:r>
      <w:r w:rsidR="0070681F">
        <w:rPr>
          <w:rStyle w:val="fill"/>
          <w:b w:val="0"/>
          <w:i w:val="0"/>
          <w:color w:val="auto"/>
        </w:rPr>
        <w:t>01</w:t>
      </w:r>
      <w:r w:rsidR="00135093">
        <w:rPr>
          <w:rStyle w:val="fill"/>
          <w:b w:val="0"/>
          <w:i w:val="0"/>
          <w:color w:val="auto"/>
        </w:rPr>
        <w:t>1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rPr>
          <w:bCs/>
        </w:rPr>
        <w:t>Рабочий план счетов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Разряды 1–17 в номере счета не указываются.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rPr>
          <w:bCs/>
        </w:rPr>
        <w:t>Структура финансового обеспечения (деятельности)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rPr>
          <w:bCs/>
        </w:rPr>
        <w:t>(18-й разряд номера счета)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2 – приносящая доход деятельность (собственные доходы учреждения);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3 – средства во временном распоряжении;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4 – субсидии на выполнение государственного (муниципального) задания;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5 – субсидии на иные цели;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6 – субсидии на цели осуществления капитальных вложений;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7 – средства по обязательному медицинскому страхованию.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 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rPr>
          <w:bCs/>
        </w:rPr>
        <w:t>Структура аналитики операций в рабочем плане счетов</w:t>
      </w: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E1E88">
        <w:t> </w:t>
      </w:r>
    </w:p>
    <w:tbl>
      <w:tblPr>
        <w:tblW w:w="10236" w:type="dxa"/>
        <w:tblInd w:w="-34" w:type="dxa"/>
        <w:tblLook w:val="04A0" w:firstRow="1" w:lastRow="0" w:firstColumn="1" w:lastColumn="0" w:noHBand="0" w:noVBand="1"/>
      </w:tblPr>
      <w:tblGrid>
        <w:gridCol w:w="262"/>
        <w:gridCol w:w="1581"/>
        <w:gridCol w:w="1329"/>
        <w:gridCol w:w="1875"/>
        <w:gridCol w:w="1449"/>
        <w:gridCol w:w="591"/>
        <w:gridCol w:w="3139"/>
        <w:gridCol w:w="10"/>
      </w:tblGrid>
      <w:tr w:rsidR="002F57DC" w:rsidRPr="00D657CC" w:rsidTr="00CA35BC">
        <w:trPr>
          <w:gridAfter w:val="1"/>
          <w:wAfter w:w="10" w:type="dxa"/>
          <w:trHeight w:val="816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7CC" w:rsidRPr="00D657CC" w:rsidRDefault="00D657C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Синтетический счет</w:t>
            </w:r>
          </w:p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разряд номера счета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57DC" w:rsidRPr="00D657CC" w:rsidRDefault="002F57DC" w:rsidP="00D657C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аналитический код (по КОСГУ)</w:t>
            </w:r>
          </w:p>
        </w:tc>
        <w:tc>
          <w:tcPr>
            <w:tcW w:w="70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2DD"/>
            <w:noWrap/>
            <w:hideMark/>
          </w:tcPr>
          <w:p w:rsidR="002F57DC" w:rsidRPr="00D657CC" w:rsidRDefault="002F57DC" w:rsidP="00D657CC">
            <w:pPr>
              <w:jc w:val="center"/>
              <w:rPr>
                <w:rFonts w:ascii="Arial" w:hAnsi="Arial" w:cs="Arial"/>
                <w:color w:val="594304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594304"/>
                <w:sz w:val="16"/>
                <w:szCs w:val="16"/>
              </w:rPr>
              <w:t>Наименование счета</w:t>
            </w:r>
          </w:p>
        </w:tc>
      </w:tr>
      <w:tr w:rsidR="002F57DC" w:rsidRPr="00D657CC" w:rsidTr="00CA35B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19-21.22.23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24-26</w:t>
            </w:r>
          </w:p>
        </w:tc>
        <w:tc>
          <w:tcPr>
            <w:tcW w:w="705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7DC" w:rsidRPr="00D657CC" w:rsidRDefault="002F57DC">
            <w:pPr>
              <w:rPr>
                <w:rFonts w:ascii="Arial" w:hAnsi="Arial" w:cs="Arial"/>
                <w:color w:val="594304"/>
                <w:sz w:val="16"/>
                <w:szCs w:val="16"/>
              </w:rPr>
            </w:pP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101.00</w:t>
            </w:r>
          </w:p>
        </w:tc>
        <w:tc>
          <w:tcPr>
            <w:tcW w:w="1329" w:type="dxa"/>
            <w:tcBorders>
              <w:top w:val="single" w:sz="4" w:space="0" w:color="B3AC86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–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Жилые помещения –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Нежилые помещения –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Сооружения -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Транспортные средства –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основные средства –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Жилые помещения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Нежилые помещения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Сооружения -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Машины и оборудование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Транспортные средства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Производственный и хозяйственный инвентарь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Библиотечный фонд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основные средства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– 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Жилые помещения – иное движимое имущество учреждения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Нежилые помещения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Сооружения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Машины и оборудование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Транспортные средства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Производственный и хозяйственный инвентарь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Библиотечный фонд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основные средства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Жилые помещения - предметы 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Нежилые помещения –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Сооружения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Машины и оборудование –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Транспортные средства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101.46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Производственный и хозяйственный инвентарь –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Библиотечный фонд –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101.48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основные средства –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102.00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Нематериальные активы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102.20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Нематериальные активы – 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102.30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Нематериальные активы – 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102.40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Нематериальные активы – 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103.00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Непроизведенные активы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103.10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Непроизведенные активы –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103.11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Земля -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103.12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Ресурсы недр -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103.13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непроизведенные активы -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жилых помещений - недвижимого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нежилых помещений - недвижимого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сооружений - недвижимого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транспортных средств - недвижимого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прочих основных средств – недвижимого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жилых помещений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нежилых помещений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сооружений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машин и оборудования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транспортных средств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производственного и хозяйственного инвентаря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библиотечного фонда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прочих основных средств – особо ценного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Амортизация нематериальных активов – особо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ценногодвижимого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жилых помещений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нежилых помещений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сооружений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машин и оборудования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транспортных средств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производственного и хозяйственного инвентаря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библиотечного фонда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прочих основных средств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104.39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нематериальных активов - иного движимого имущества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жилых помещений - предметов 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нежилых помещений -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сооружений -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машин и оборудования -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транспортных средств -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104.46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производственного и хозяйственного инвентаря -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библиотечного фонда -  предмета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прочих основных средств -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104.49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нематериальных активов – предметов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имущества, составляющего казну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104.51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недвижимого имущества в составе имущества казны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движимого имущества в составе имущества казны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104.59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Амортизация нематериальных активов в составе имущества казны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Медикаменты и перевязочные средства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Продукты питания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Горюче-смазочные материалы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Строительные материалы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Мягкий инвентарь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материальные запасы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Готовая продукция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Товары –  особо ценное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105.А8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(На складах) Товары –  особо ценное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105.Б8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(В рознице) Товары –  особо ценное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Наценка на товары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Медикаменты и перевязочные средств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Продукты питания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Горюче-смазочные материалы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Строительные материалы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Мягкий инвентарь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материальные запасы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Готовая продукция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Товары –  иное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105.В8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(На складах) Товары –  иное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105.Г8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(В рознице) Товары –  иное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105.39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Наценка на товары –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Строительные материалы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105.46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материальные запасы - 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нефинансовые активы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основные средства -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непроизведенные активы - недвижимое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106.КС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основные средства - недвижимое имущество учреждения. Капитальное строительство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основные средства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нематериальные активы – особо ценное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материальные запасы – особо ценное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106.2И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(Изготовление) Вложения в материальные запасы – особо ценное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106.2П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(Покупка) Вложения в материальные запасы – особо ценное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основные средства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нематериальные активы - иное движимое имущество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106.34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материальные запасы - иное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106.3И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(Изготовление) Вложения в материальные запасы - иное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106.3П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(Покупка) Вложения в материальные запасы - иное движимое имущество учреждения.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основные средства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нематериальные активы -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непроизведенные активы -  предметы лизинга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Вложения в материальные запасы -  предметы лизинга.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(Изготовление) Вложения в материальные запасы -  предметы лизинга.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106.4П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(Покупка) Вложения в материальные запасы -  предметы лизинга.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Нефинансовые активы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– недвижимое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 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– особо ценное 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 – особо ценное 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Иное 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- иное 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 – иное движимое имущество учреждения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Предметы лизинга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- предметы лизинга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107.43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 - предметы лизинга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Нефинансовые активы имущества казны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Нефинансовые активы, составляющие казну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имущество, составляющее казну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Движимое имущество, составляющее казну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Драгоценные металлы и драгоценные камни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Нематериальные активы, составляющие казну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Непроизведенные активы, составляющие казну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108.56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запасы, составляющие казну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109.00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Затраты на изготовление готовой продукции, выполнение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109.60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Себестоимость готовой продукции,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109.70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 производства готовой продукции,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109.80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Общехозяйственные расходы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109.90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Издержки обращения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Денежные средства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Денежные средства на лицевых счетах учреждения в органе казначейства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Денежные средства учреждения на лицевых счетах в органе казначейства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Денежные средства учреждения в органе казначейства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Денежные средства  в кассе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Касса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201.35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Денежные документы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налоговым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плательщиками налоговых доходов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собственности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плательщиками доходов от собственности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205.2А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(Авансы) Расчеты с плательщиками доходов от собственности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оказания платных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плательщиками доходов от оказания платных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205.3А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(Авансы) Расчеты с плательщиками доходов от оказания платных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суммам принудительного изъятия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плательщиками сумм принудительного изъятия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плательщиками принудительного изъятия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операций с активами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205.71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операций с основными средствами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операций с нематериальными активами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операций с непроизведенными активами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операций с материальными запасами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доходам от операций с финансовыми активами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205.7А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(Авансы) Расчеты по доходам от операций с активами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205.80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прочим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205.81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плательщиками прочих доходов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205.82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невыясненным поступлениям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205.8А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(Авансы) Расчеты с плательщиками прочих доходов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выданным авансам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оплате труда и начислениям на выплаты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прочим выплатам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начислениям на выплаты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услугам связи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транспортным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коммунальным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арендной плате за пользование имуществом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работам, услугам по содержанию имущества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прочим 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поступлению нефинансовых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приобретению основных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приобретению нематериальных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приобретению непроизведенных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приобретению материальных запасов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авансовым безвозмездным перечислениям организациям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авансовым безвозмездным перечислениям государственным и муниципальным организациям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авансовым 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социальному обеспечению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пенсиям, пособиям и выплатам по пенсионному, социальному и медицинскому страхованию населения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206.62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пособиям по социальной помощи населению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пенсиям, пособиям, выплачиваемым организациями сектора государственного управления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на приобретение ценных бумаг и иных финансовых вложений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на приобретение ценных бумаг, кроме акций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на приобретение акций и по иным формам  участия в капитале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на приобретение иных финансовых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прочим расходам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206.91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авансам по оплате прочих расходов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труда и начислениям на выплаты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заработной плате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прочим выплатам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начислениям на выплаты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услуг связи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транспортных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коммунальных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арендной платы за пользование имуществом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прочих работ, услуг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поступлению нефинансовых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приобретению основных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приобретению нематериальных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приобретению материальных запасов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социальному обеспечению</w:t>
            </w:r>
          </w:p>
        </w:tc>
      </w:tr>
      <w:tr w:rsidR="002F57DC" w:rsidRPr="00D657CC" w:rsidTr="00D657CC">
        <w:trPr>
          <w:gridAfter w:val="1"/>
          <w:wAfter w:w="10" w:type="dxa"/>
          <w:trHeight w:val="612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208.61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208.62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пособий по социальной помощи населению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пенсий, пособий, выплачиваемых организациями сектора государственного управления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прочим расходам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208.91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подотчетными лицами по оплате прочих расходов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ущербу и иным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компенсации затрат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суммам принудительного изъятия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ущербу нефинансовым активам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209.71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ущербу основным средствам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ущербу  нематериальным активам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ущербу непроизведенным активам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ущербу материальных запасов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209.7А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(Авансы) Расчеты по ущербу нефинансовым активам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209.80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 по иным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209.81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недостачам денежных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209.82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недостачам иных финансовых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209.83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иным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209.8А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(Авансы) Расчеты по иным доходам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расчеты с дебиторами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НДС по приобретенным материальным ценностям,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210.Н1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(НДС к распределению) Расчеты по НДС по приобретенным материальным ценностям,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210.Р1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НДС по приобретенным материальным ценностям,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финансовым органом по поступлениям в бюджет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финансовым органом по наличным денежным средствам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распределенным поступлениям к зачислению в бюджет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прочими дебиторами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учредителем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налоговым вычетам по НДС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НДС по авансам полученным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НДС по приобретенным материальным ценностям,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210.Н2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(НДС к распределению) Расчеты по НДС по приобретенным материальным ценностям,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210.Р2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НДС по приобретенным материальным ценностям,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принятым обязательствам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оплате труда и начислениям на выплаты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заработной плате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прочим выплатам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начислениям на выплаты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услугам связи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транспортным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коммунальным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арендной плате за пользование имуществом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работам, услугам по содержанию имущества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прочим работам, услугам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поступлению нефинансовых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основных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нематериальных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непроизведенных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материальных запасов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безвозмездным перечислениям организациям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безвозмездным перечислениям государственным и муниципальным организациям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безвозмездным перечислениям бюджетам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302.51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302.52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перечислениям наднациональным организациям и правительствам иностранных государств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302.53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перечислениям международным организациям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социальному обеспечению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302.62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пособиям по социальной помощи населению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</w:tr>
      <w:tr w:rsidR="002F57DC" w:rsidRPr="00D657CC" w:rsidTr="00916091">
        <w:trPr>
          <w:gridAfter w:val="1"/>
          <w:wAfter w:w="10" w:type="dxa"/>
          <w:trHeight w:val="242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ценных бумаг и по иным финансовым вложениям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ценных бумаг, кроме акций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акций и по иным формам  участия в капитале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приобретению иных финансовых активов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 прочим расходам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302.91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прочим расходам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платежам в бюджеты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налогу на доходы физических лиц</w:t>
            </w:r>
          </w:p>
        </w:tc>
      </w:tr>
      <w:tr w:rsidR="002F57DC" w:rsidRPr="00D657CC" w:rsidTr="00D657CC">
        <w:trPr>
          <w:gridAfter w:val="1"/>
          <w:wAfter w:w="10" w:type="dxa"/>
          <w:trHeight w:val="612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налогу на прибыль организаций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налогу на добавленную стоимость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прочим платежам в бюджет</w:t>
            </w:r>
          </w:p>
        </w:tc>
      </w:tr>
      <w:tr w:rsidR="002F57DC" w:rsidRPr="00D657CC" w:rsidTr="00D657CC">
        <w:trPr>
          <w:gridAfter w:val="1"/>
          <w:wAfter w:w="10" w:type="dxa"/>
          <w:trHeight w:val="612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страховым взносам на обязательное медицинское страхование в территориальный ФОМС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дополнительным страховым взносам на пенсионное страхование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налогу на имущество организаций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303.13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земельному налогу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расчеты с кредиторами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средствам, полученным во временное распоряжение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депонентами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удержаниям из выплат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Внутриведомственные расчеты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платежам из бюджета с финансовым органом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с прочими кредиторами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304.Д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расчеты по удержаниям из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выплпта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по оплате труда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306.00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выплате наличных денег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307.00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операциям на счетах органа, осуществляющего кассовое обслуживание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307.10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операциям на счетах органа, осуществляющего кассовое обслуживание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307.12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операциям бюджета на счетах органа, осуществляющего кассовое обслуживание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307.13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операциям бюджетных учреждений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307.14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Расчеты по операциям автономных учреждений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307.15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операциям иных организаций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308.00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Внутренние расчеты по поступлениям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309.00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Внутренние расчеты по выбытиям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Финансовый результат экономического субъекта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Доходы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Расходы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Финансовый результат прошлых отчетных периодов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Доходы будущих периодов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Расходы будущих периодов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401.60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Резервы предстоящих расходов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402.00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Результат по кассовым операциям бюджета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402.10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Результат по кассовому исполнению бюджета по поступлениям в бюджет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402.20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Результат по кассовому исполнению бюджета по выбытиям из бюджета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402.30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Результат прошлых отчетных периодов по кассовому исполнению бюджета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текущего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00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501.19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00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00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очередного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второго года, следующего за текущим (первого года, следующего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501.39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второго года, следующего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501.49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на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501.99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лимиты бюджетных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Обязательства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Обязательства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обязательства на текущий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денежные обязательства на текущий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502.17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Принимаемые обязательства на текущий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502.19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Отложенные обязательства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Обязательства первого года, следующего за текущим (очередного финансового года)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обязательства на первый год, следующий за текущим (на очередной финансовый год)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денежные обязательства на первый год, следующий за текущим (на очередной финансовый год)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Принимаемые обязательства на первый год, следующий за текущим (на очередной финансовый год)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Отложенные обязательства первого года, следующего за текущим (очередного финансового года)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Обязательства второго года, следующего за текущим (первого года, следующего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502.31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обязательства на второй год, следующий за текущим (на первый год, следующий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денежные обязательства на второй год, следующий за текущим (на первый год, следующий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Принимаемые обязательства на второй год, следующий за текущим (на первый год, следующий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502.39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Отложенные обязательства второго года, следующего за текущим (первого года, следующего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Обязательства второго года, следующего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обязательства на второй год, следующий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Принятые денежные обязательства на второй год, следующий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Принимаемые обязательства на второй год, следующий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502.49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Отложенные обязательства второго года, следующего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Обязательства на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Принятые обязательства на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502.92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Принятые денежные обязательства на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502.97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Принимаемые обязательства на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502.99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Отложенные обязательства на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503.19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первого года, следующего за текущим (очередного финансового года)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второго года, следующего за текущим (первого года, следующего за очередным)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503.39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второго года, следующего за очередным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Переданные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503.49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на иные очередные годы (за пределами планового периода)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Доведенные бюджетные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Бюдженые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ассигнования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503.93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Переданные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бюдженые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Полученные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бюдженые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Бюдженые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ассигнования в пути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503.99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Утвержденные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бюдженые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 ассигнования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(плановые, прогнозные) назначения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(плановые, прогнозные) назначения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(плановые, прогнозные) назначения по доходам (поступлениям)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(плановые) назначения по расходам (выплатам)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(плановые, прогнозные) назначения очередного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(плановые, прогнозные) назначения по доходам (поступлениям)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504.22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Сметные (плановые) назначения по расходам (выплатам)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506.00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Право на принятие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506.10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Право на принятие обязательств на текущий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506.20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Право на принятие обязательств на очередной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507.00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Утвержденный объем финансового обеспечения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507.10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Утвержденный объем финансового обеспечения на текущий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507.20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Утвержденный объем финансового обеспечения на очередной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508.00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Получено финансового обеспечения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508.10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Получено финансового обеспечения текущего финансового года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508.20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Получено финансового обеспечения на очередной финансовый год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Имущество, полученное в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 в пользовании по договорам безвозмездного пользования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 в пользовании по договорам аренды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 движимое имущество в пользовании по договорам безвозмездного пользования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 движимое имущество в пользовании по договорам аренды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Иное движимое имущество в пользовании по договорам безвозмездного пользования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01.32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Иное движимое имущество в пользовании по договорам аренды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 w:rsidP="004C71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ценности, на хранени</w:t>
            </w:r>
            <w:r w:rsidR="004C7159"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02.1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ОС,  принятые на ответственное хранение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02.2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МЗ,  принятые на ответственное хранение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Бланки строгой отчетности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03.1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Бланки строгой отчетности (в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усл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. ед.)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4C71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Сомнительная задолженность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ценности, оплаченные по централизованному снабжению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05.1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ОС, НМА, оплаченные по централизованному снабжению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05.2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МЗ, оплаченные по централизованному снабжению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Задолженность учащихся и студентов за невозвращенные материальные ценности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Награды, призы, кубки и ценные подарки, сувениры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07.1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( </w:t>
            </w:r>
            <w:proofErr w:type="spellStart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Ус.ед</w:t>
            </w:r>
            <w:proofErr w:type="spellEnd"/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.) Награды, призы, кубки и ценные подарки, сувениры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07.2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Награды, призы, кубки и ценные подарки, сувениры по стоимости приобретения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Путевки неоплаченные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Запасные части к транспортным средствам, выданные взамен изношенных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Обеспечение исполнения обязательств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Государственные и муниципальные гарантии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Государственные гарантии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Муниципальные гарантии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Экспериментальные устройства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Экспериментальные устройства ( ОС)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Экспериментальные устройства ( МЗ)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Расчетные документы, ожидающие исполнения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 w:rsidP="004C71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Поступления денежных средств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 w:rsidP="004C71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Поступление денежных средств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Поступление денежных средств в пути на счета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Поступление в кассу денежных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Поступление денежных средств на специальные счета в кредитной организации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Поступление денежных средств на счета учреждения в иностранной валюте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Поступления расчетов с финансовым органом по наличным денежным средствам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17.34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Поступления денежных средств в кассу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денежных средств со счетов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денежных средств со счетов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Выбытие денежных средств в пути на счета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денежных средств из кассы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денежных средств из кассы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Выбытие денежных средств со специальных счетов в кредитной организации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денежных средств со счетов учреждения в иностранной валюте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расчетов с финансовым органом по наличным денежным средствам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18.34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Выбытия денежных средств из кассы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Невыясненные поступления бюджета прошлых лет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Задолженность, невостребованная кредиторами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 w:rsidP="004C71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Основные средства </w:t>
            </w:r>
            <w:r w:rsidR="00957B1C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стоимостью </w:t>
            </w: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в эксплуатации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="00957B1C">
              <w:rPr>
                <w:rFonts w:ascii="Arial" w:hAnsi="Arial" w:cs="Arial"/>
                <w:color w:val="000000"/>
                <w:sz w:val="16"/>
                <w:szCs w:val="16"/>
              </w:rPr>
              <w:t>сновные средства стоимостью до 4</w:t>
            </w: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000 рублей включительно в эксплуатации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Жилые помещения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Нежилые помещения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Сооружения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Машины и оборудование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Транспортные средства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Производственный и хозяйственный инвентарь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основные средства - особо ценное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стоимостью до 3000 рублей включительно в эксплуатации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Жилые помещения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Нежилые помещения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Сооружения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auto" w:fill="auto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Машины и оборудование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Транспортные средства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Производственный и хозяйственный инвентарь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Прочие основные средства - иное движимое имущество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ценности, полученные по централизованному снабжению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ОС, полученные по централизованному снабжению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МЗ, полученные по централизованному снабжению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Периодические издания для пользования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Имущество, переданное в доверительное управление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имущество, переданное в доверительное управление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- недвижимое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НПА - недвижимое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 движимое имущество, переданное в доверительное управление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- особо ценное 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НМА - особо ценное 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24.24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 - особо ценное 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Иное движимое имущество, переданное в доверительное управление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- иное 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НМА - иное 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 - иное движимое имущество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24.60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Финансовые активы в доверительном управлении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Имущество, переданное в возмездное пользование (аренду)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имущество, переданное в возмездное пользование (аренду)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ОС- недвижимое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НПА - недвижимое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 движимое имущество, переданное в возмездное пользование (аренду)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ОС- особо ценное 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НМА- особо ценное 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МЗ- особо ценное 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Иное движимое имущество, переданное в возмездное пользование (аренду)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ОС- иное 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НМА- иное 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 xml:space="preserve">МЗ- иное движимое имущество, переданные в аренду 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Недвижимое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ОС- недвижимое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НПА- недвижимое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Особо ценное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ОС- особо ценное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НМА- особо ценное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 - особо ценное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Иное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ОС- иное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НМА- иное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МЗ - иное движимое имущество, переданное в безвозмездное пользование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Материальные ценности, выданные в личное пользование работникам (сотрудникам)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Расчеты по исполнению денежных обязательств через третьих лиц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7CC">
              <w:rPr>
                <w:rFonts w:ascii="Arial" w:hAnsi="Arial" w:cs="Arial"/>
                <w:color w:val="000000"/>
                <w:sz w:val="16"/>
                <w:szCs w:val="16"/>
              </w:rPr>
              <w:t>Акции по номинальной стоимости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30.01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 xml:space="preserve">Расчеты по средствам полученным во временное </w:t>
            </w:r>
            <w:proofErr w:type="spellStart"/>
            <w:r w:rsidRPr="00D657CC">
              <w:rPr>
                <w:rFonts w:ascii="Arial" w:hAnsi="Arial" w:cs="Arial"/>
                <w:sz w:val="16"/>
                <w:szCs w:val="16"/>
              </w:rPr>
              <w:t>распоряженеие</w:t>
            </w:r>
            <w:proofErr w:type="spellEnd"/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304.07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Расчеты по удержанию с выплат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310.00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счет</w:t>
            </w:r>
          </w:p>
        </w:tc>
      </w:tr>
      <w:tr w:rsidR="002F57DC" w:rsidRPr="00D657CC" w:rsidTr="00D657CC">
        <w:trPr>
          <w:gridAfter w:val="1"/>
          <w:wAfter w:w="10" w:type="dxa"/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ДПИ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Назначения по доходам и источникам финансирования дефицитов бюджетов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НД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Касса учреждения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ОЦИ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Амортизация особо ценного имущества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УПР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Счета управленческого учета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ПОФ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8F2D8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Предельные объемы финансирования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ПОФ.П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Предельные объемы финансирования переданные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ПОФ.Р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Предельные объемы финансирования к распределению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ПОФ.С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Предельные объемы финансирования получателя бюджетных средств</w:t>
            </w:r>
          </w:p>
        </w:tc>
      </w:tr>
      <w:tr w:rsidR="002F57DC" w:rsidRPr="00D657C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Вспомогательный (</w:t>
            </w:r>
            <w:proofErr w:type="spellStart"/>
            <w:r w:rsidRPr="00D657CC">
              <w:rPr>
                <w:rFonts w:ascii="Arial" w:hAnsi="Arial" w:cs="Arial"/>
                <w:sz w:val="16"/>
                <w:szCs w:val="16"/>
              </w:rPr>
              <w:t>забалансовый</w:t>
            </w:r>
            <w:proofErr w:type="spellEnd"/>
            <w:r w:rsidRPr="00D657CC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F57DC" w:rsidTr="00D657CC">
        <w:trPr>
          <w:gridAfter w:val="1"/>
          <w:wAfter w:w="10" w:type="dxa"/>
          <w:trHeight w:val="204"/>
        </w:trPr>
        <w:tc>
          <w:tcPr>
            <w:tcW w:w="1843" w:type="dxa"/>
            <w:gridSpan w:val="2"/>
            <w:tcBorders>
              <w:top w:val="nil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noWrap/>
            <w:hideMark/>
          </w:tcPr>
          <w:p w:rsidR="002F57DC" w:rsidRPr="00D657C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54" w:type="dxa"/>
            <w:gridSpan w:val="4"/>
            <w:tcBorders>
              <w:top w:val="nil"/>
              <w:left w:val="nil"/>
              <w:bottom w:val="single" w:sz="4" w:space="0" w:color="B3AC86"/>
              <w:right w:val="single" w:sz="4" w:space="0" w:color="B3AC86"/>
            </w:tcBorders>
            <w:shd w:val="clear" w:color="000000" w:fill="FFFFFF"/>
            <w:hideMark/>
          </w:tcPr>
          <w:p w:rsidR="002F57DC" w:rsidRDefault="002F57DC">
            <w:pPr>
              <w:rPr>
                <w:rFonts w:ascii="Arial" w:hAnsi="Arial" w:cs="Arial"/>
                <w:sz w:val="16"/>
                <w:szCs w:val="16"/>
              </w:rPr>
            </w:pPr>
            <w:r w:rsidRPr="00D657CC">
              <w:rPr>
                <w:rFonts w:ascii="Arial" w:hAnsi="Arial" w:cs="Arial"/>
                <w:sz w:val="16"/>
                <w:szCs w:val="16"/>
              </w:rPr>
              <w:t>Вспомогательный</w:t>
            </w:r>
          </w:p>
        </w:tc>
      </w:tr>
      <w:tr w:rsidR="001936CE" w:rsidRPr="009253CB" w:rsidTr="00D657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262" w:type="dxa"/>
        </w:trPr>
        <w:tc>
          <w:tcPr>
            <w:tcW w:w="158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Default="001936CE" w:rsidP="00342FF6">
            <w:pPr>
              <w:rPr>
                <w:sz w:val="20"/>
                <w:szCs w:val="22"/>
              </w:rPr>
            </w:pPr>
          </w:p>
          <w:p w:rsidR="002F57DC" w:rsidRPr="009253CB" w:rsidRDefault="002F57DC" w:rsidP="00342FF6">
            <w:pPr>
              <w:rPr>
                <w:sz w:val="20"/>
                <w:szCs w:val="22"/>
              </w:rPr>
            </w:pPr>
          </w:p>
          <w:p w:rsidR="00135093" w:rsidRPr="009253CB" w:rsidRDefault="00135093" w:rsidP="00342FF6">
            <w:pPr>
              <w:rPr>
                <w:sz w:val="20"/>
                <w:szCs w:val="22"/>
              </w:rPr>
            </w:pPr>
          </w:p>
          <w:p w:rsidR="00135093" w:rsidRPr="009253CB" w:rsidRDefault="00135093" w:rsidP="00342FF6">
            <w:pPr>
              <w:rPr>
                <w:sz w:val="20"/>
                <w:szCs w:val="22"/>
              </w:rPr>
            </w:pPr>
          </w:p>
          <w:p w:rsidR="00135093" w:rsidRPr="009253CB" w:rsidRDefault="00135093" w:rsidP="00342FF6">
            <w:pPr>
              <w:rPr>
                <w:sz w:val="20"/>
                <w:szCs w:val="22"/>
              </w:rPr>
            </w:pPr>
          </w:p>
        </w:tc>
        <w:tc>
          <w:tcPr>
            <w:tcW w:w="320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A156EC" w:rsidP="00342FF6">
            <w:pPr>
              <w:rPr>
                <w:sz w:val="20"/>
                <w:szCs w:val="22"/>
              </w:rPr>
            </w:pPr>
            <w:r w:rsidRPr="009253CB">
              <w:rPr>
                <w:sz w:val="20"/>
                <w:szCs w:val="22"/>
              </w:rPr>
              <w:t> </w:t>
            </w:r>
          </w:p>
        </w:tc>
        <w:tc>
          <w:tcPr>
            <w:tcW w:w="144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A156EC" w:rsidP="00342FF6">
            <w:pPr>
              <w:rPr>
                <w:sz w:val="20"/>
                <w:szCs w:val="22"/>
              </w:rPr>
            </w:pPr>
            <w:r w:rsidRPr="009253CB">
              <w:rPr>
                <w:sz w:val="20"/>
                <w:szCs w:val="22"/>
              </w:rPr>
              <w:t> </w:t>
            </w:r>
          </w:p>
        </w:tc>
        <w:tc>
          <w:tcPr>
            <w:tcW w:w="5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A156EC" w:rsidP="00342FF6">
            <w:pPr>
              <w:rPr>
                <w:sz w:val="20"/>
                <w:szCs w:val="22"/>
              </w:rPr>
            </w:pPr>
            <w:r w:rsidRPr="009253CB">
              <w:rPr>
                <w:sz w:val="20"/>
                <w:szCs w:val="22"/>
              </w:rPr>
              <w:t> 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A156EC" w:rsidP="00342FF6">
            <w:pPr>
              <w:rPr>
                <w:sz w:val="20"/>
                <w:szCs w:val="22"/>
              </w:rPr>
            </w:pPr>
            <w:r w:rsidRPr="009253CB">
              <w:rPr>
                <w:sz w:val="20"/>
                <w:szCs w:val="22"/>
              </w:rPr>
              <w:t> </w:t>
            </w:r>
          </w:p>
        </w:tc>
      </w:tr>
      <w:tr w:rsidR="001936CE" w:rsidRPr="009253CB" w:rsidTr="00D657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262" w:type="dxa"/>
        </w:trPr>
        <w:tc>
          <w:tcPr>
            <w:tcW w:w="158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1936CE" w:rsidP="00342FF6">
            <w:pPr>
              <w:rPr>
                <w:sz w:val="20"/>
                <w:szCs w:val="22"/>
              </w:rPr>
            </w:pPr>
          </w:p>
        </w:tc>
        <w:tc>
          <w:tcPr>
            <w:tcW w:w="320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1936CE" w:rsidP="00342FF6">
            <w:pPr>
              <w:rPr>
                <w:sz w:val="20"/>
                <w:szCs w:val="22"/>
              </w:rPr>
            </w:pPr>
          </w:p>
        </w:tc>
        <w:tc>
          <w:tcPr>
            <w:tcW w:w="144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1936CE" w:rsidP="00342FF6">
            <w:pPr>
              <w:rPr>
                <w:sz w:val="20"/>
                <w:szCs w:val="22"/>
              </w:rPr>
            </w:pPr>
          </w:p>
        </w:tc>
        <w:tc>
          <w:tcPr>
            <w:tcW w:w="5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1936CE" w:rsidP="00342FF6">
            <w:pPr>
              <w:rPr>
                <w:sz w:val="20"/>
                <w:szCs w:val="22"/>
              </w:rPr>
            </w:pPr>
          </w:p>
        </w:tc>
        <w:tc>
          <w:tcPr>
            <w:tcW w:w="3149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9253CB" w:rsidRDefault="001936CE" w:rsidP="00342FF6">
            <w:pPr>
              <w:rPr>
                <w:sz w:val="20"/>
                <w:szCs w:val="22"/>
              </w:rPr>
            </w:pPr>
          </w:p>
        </w:tc>
      </w:tr>
    </w:tbl>
    <w:p w:rsidR="00A25B23" w:rsidRDefault="00A25B23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</w:rPr>
      </w:pPr>
    </w:p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proofErr w:type="spellStart"/>
      <w:r w:rsidRPr="00EE1E88">
        <w:rPr>
          <w:bCs/>
        </w:rPr>
        <w:lastRenderedPageBreak/>
        <w:t>Забалансовые</w:t>
      </w:r>
      <w:proofErr w:type="spellEnd"/>
      <w:r w:rsidRPr="00EE1E88">
        <w:rPr>
          <w:bCs/>
        </w:rPr>
        <w:t xml:space="preserve"> счета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7080"/>
        <w:gridCol w:w="1530"/>
      </w:tblGrid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sz w:val="22"/>
                <w:szCs w:val="22"/>
              </w:rPr>
              <w:t xml:space="preserve">№ </w:t>
            </w:r>
            <w:r w:rsidRPr="00EE1E8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sz w:val="22"/>
                <w:szCs w:val="22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sz w:val="22"/>
                <w:szCs w:val="22"/>
              </w:rPr>
              <w:t>Номер счета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01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B71DA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Материальные ценности, на хранени</w:t>
            </w:r>
            <w:r w:rsidR="003B71DA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02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03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3B71DA" w:rsidP="00342FF6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04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07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Запасные части к транспортным средствам, выданные взамен</w:t>
            </w:r>
            <w:r w:rsidRPr="00EE1E88">
              <w:rPr>
                <w:iCs/>
                <w:sz w:val="22"/>
                <w:szCs w:val="22"/>
              </w:rPr>
              <w:t xml:space="preserve"> </w:t>
            </w:r>
            <w:r w:rsidRPr="00EE1E88">
              <w:rPr>
                <w:sz w:val="22"/>
                <w:szCs w:val="22"/>
              </w:rPr>
              <w:br/>
            </w: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изношенных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09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B71DA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Поступления денежных средств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17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B71DA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Выбытия денежных средств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18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Задолженность, не востребованная кредиторами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20</w:t>
            </w:r>
          </w:p>
        </w:tc>
      </w:tr>
      <w:tr w:rsidR="001936CE" w:rsidRPr="00EE1E88" w:rsidTr="00C13F1F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3F1F" w:rsidRPr="00EE1E88" w:rsidRDefault="00A156EC" w:rsidP="003B71DA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Основные средства в</w:t>
            </w:r>
            <w:r w:rsidRPr="00EE1E88">
              <w:rPr>
                <w:iCs/>
                <w:sz w:val="22"/>
                <w:szCs w:val="22"/>
              </w:rPr>
              <w:t xml:space="preserve"> </w:t>
            </w:r>
            <w:r w:rsidRPr="00EE1E88">
              <w:rPr>
                <w:sz w:val="22"/>
                <w:szCs w:val="22"/>
              </w:rPr>
              <w:br/>
            </w: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jc w:val="center"/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21</w:t>
            </w:r>
          </w:p>
        </w:tc>
      </w:tr>
      <w:tr w:rsidR="00781AB7" w:rsidRPr="00EE1E88" w:rsidTr="00781AB7">
        <w:trPr>
          <w:trHeight w:val="51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1AB7" w:rsidRPr="00EE1E88" w:rsidRDefault="00781AB7" w:rsidP="00342FF6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1AB7" w:rsidRPr="00EE1E88" w:rsidRDefault="00781AB7" w:rsidP="003B71DA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781AB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1AB7" w:rsidRPr="00EE1E88" w:rsidRDefault="00781AB7" w:rsidP="00342FF6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22</w:t>
            </w:r>
          </w:p>
        </w:tc>
      </w:tr>
      <w:tr w:rsidR="00781AB7" w:rsidRPr="00EE1E88" w:rsidTr="00781AB7">
        <w:trPr>
          <w:trHeight w:val="40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1AB7" w:rsidRDefault="00781AB7" w:rsidP="00342FF6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1AB7" w:rsidRPr="00781AB7" w:rsidRDefault="00781AB7" w:rsidP="003B71DA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781AB7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Имущество, переданное в возмездное пользование (аренду)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1AB7" w:rsidRDefault="00781AB7" w:rsidP="00342FF6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25</w:t>
            </w:r>
          </w:p>
        </w:tc>
      </w:tr>
      <w:tr w:rsidR="006725A2" w:rsidRPr="00EE1E88" w:rsidTr="00C13F1F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25A2" w:rsidRPr="00EE1E88" w:rsidRDefault="006725A2" w:rsidP="00342FF6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25A2" w:rsidRPr="00EE1E88" w:rsidRDefault="006725A2" w:rsidP="00342FF6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Имущество, переданное в безвозмездное 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25A2" w:rsidRPr="00EE1E88" w:rsidRDefault="006725A2" w:rsidP="00342FF6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26</w:t>
            </w:r>
          </w:p>
        </w:tc>
      </w:tr>
      <w:tr w:rsidR="00C13F1F" w:rsidRPr="00EE1E88" w:rsidTr="00C13F1F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3F1F" w:rsidRPr="00EE1E88" w:rsidRDefault="00C13F1F" w:rsidP="006725A2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  <w:r w:rsidR="006725A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3F1F" w:rsidRPr="00EE1E88" w:rsidRDefault="00C13F1F" w:rsidP="00342FF6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3F1F" w:rsidRPr="00EE1E88" w:rsidRDefault="00907DA3" w:rsidP="00342FF6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27</w:t>
            </w: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907DA3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  <w:r w:rsidR="006725A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1936CE" w:rsidP="00342FF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1936CE" w:rsidP="00342FF6">
            <w:pPr>
              <w:jc w:val="center"/>
              <w:rPr>
                <w:sz w:val="22"/>
                <w:szCs w:val="22"/>
              </w:rPr>
            </w:pPr>
          </w:p>
        </w:tc>
      </w:tr>
      <w:tr w:rsidR="001936CE" w:rsidRPr="00EE1E88" w:rsidTr="00907DA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907DA3">
            <w:pPr>
              <w:rPr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  <w:r w:rsidR="006725A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07DA3" w:rsidRPr="00EE1E88" w:rsidRDefault="00907DA3" w:rsidP="00342FF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1936CE" w:rsidP="00342FF6">
            <w:pPr>
              <w:jc w:val="center"/>
              <w:rPr>
                <w:sz w:val="22"/>
                <w:szCs w:val="22"/>
              </w:rPr>
            </w:pPr>
          </w:p>
        </w:tc>
      </w:tr>
      <w:tr w:rsidR="00907DA3" w:rsidRPr="00EE1E88" w:rsidTr="00907DA3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07DA3" w:rsidRPr="00EE1E88" w:rsidRDefault="00907DA3" w:rsidP="00907DA3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EE1E88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  <w:r w:rsidR="006725A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07DA3" w:rsidRPr="00EE1E88" w:rsidRDefault="00907DA3" w:rsidP="00342FF6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07DA3" w:rsidRPr="00EE1E88" w:rsidRDefault="00907DA3" w:rsidP="00342FF6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</w:p>
        </w:tc>
      </w:tr>
      <w:tr w:rsidR="001936CE" w:rsidRPr="00EE1E8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1936CE" w:rsidP="00342FF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936CE" w:rsidRPr="00EE1E88" w:rsidRDefault="001936CE" w:rsidP="00342FF6">
            <w:pPr>
              <w:jc w:val="center"/>
              <w:rPr>
                <w:sz w:val="22"/>
                <w:szCs w:val="22"/>
              </w:rPr>
            </w:pPr>
          </w:p>
        </w:tc>
      </w:tr>
      <w:tr w:rsidR="001936CE" w:rsidRPr="00EE1E88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EE1E88" w:rsidRDefault="001936CE" w:rsidP="00342FF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EE1E88" w:rsidRDefault="00A156EC" w:rsidP="00342FF6">
            <w:pPr>
              <w:rPr>
                <w:sz w:val="22"/>
                <w:szCs w:val="22"/>
              </w:rPr>
            </w:pPr>
            <w:r w:rsidRPr="00EE1E88">
              <w:rPr>
                <w:sz w:val="22"/>
                <w:szCs w:val="22"/>
              </w:rPr>
              <w:t> </w:t>
            </w:r>
          </w:p>
        </w:tc>
      </w:tr>
      <w:tr w:rsidR="001936CE" w:rsidRPr="00EE1E88">
        <w:tc>
          <w:tcPr>
            <w:tcW w:w="5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EE1E88" w:rsidRDefault="001936CE" w:rsidP="00342FF6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EE1E88" w:rsidRDefault="001936CE" w:rsidP="00342FF6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936CE" w:rsidRPr="00EE1E88" w:rsidRDefault="001936CE" w:rsidP="00342FF6">
            <w:pPr>
              <w:rPr>
                <w:sz w:val="22"/>
                <w:szCs w:val="22"/>
              </w:rPr>
            </w:pPr>
          </w:p>
        </w:tc>
      </w:tr>
    </w:tbl>
    <w:p w:rsidR="001936CE" w:rsidRPr="00EE1E88" w:rsidRDefault="00A156EC" w:rsidP="00342F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E1E88">
        <w:t> </w:t>
      </w:r>
    </w:p>
    <w:p w:rsidR="001936CE" w:rsidRPr="00EE1E88" w:rsidRDefault="001936CE">
      <w:pPr>
        <w:pStyle w:val="a5"/>
      </w:pPr>
    </w:p>
    <w:p w:rsidR="001936CE" w:rsidRPr="00EE1E88" w:rsidRDefault="001936CE">
      <w:pPr>
        <w:pStyle w:val="a5"/>
      </w:pPr>
    </w:p>
    <w:p w:rsidR="00A156EC" w:rsidRPr="00EE1E88" w:rsidRDefault="00A156EC">
      <w:pPr>
        <w:pStyle w:val="a5"/>
      </w:pPr>
    </w:p>
    <w:sectPr w:rsidR="00A156EC" w:rsidRPr="00EE1E88" w:rsidSect="00342F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4DD" w:rsidRDefault="00CA64DD" w:rsidP="00342FF6">
      <w:r>
        <w:separator/>
      </w:r>
    </w:p>
  </w:endnote>
  <w:endnote w:type="continuationSeparator" w:id="0">
    <w:p w:rsidR="00CA64DD" w:rsidRDefault="00CA64DD" w:rsidP="0034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CC" w:rsidRDefault="00D657C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CC" w:rsidRDefault="00D657C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CC" w:rsidRDefault="00D657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4DD" w:rsidRDefault="00CA64DD" w:rsidP="00342FF6">
      <w:r>
        <w:separator/>
      </w:r>
    </w:p>
  </w:footnote>
  <w:footnote w:type="continuationSeparator" w:id="0">
    <w:p w:rsidR="00CA64DD" w:rsidRDefault="00CA64DD" w:rsidP="0034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CC" w:rsidRDefault="00D657C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CC" w:rsidRDefault="00D657C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CC" w:rsidRDefault="00D657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2FF6"/>
    <w:rsid w:val="00046D91"/>
    <w:rsid w:val="000F647E"/>
    <w:rsid w:val="00135093"/>
    <w:rsid w:val="0015122C"/>
    <w:rsid w:val="001936CE"/>
    <w:rsid w:val="001D7684"/>
    <w:rsid w:val="0022153C"/>
    <w:rsid w:val="002540BC"/>
    <w:rsid w:val="00262638"/>
    <w:rsid w:val="002F57DC"/>
    <w:rsid w:val="0030462A"/>
    <w:rsid w:val="00317D34"/>
    <w:rsid w:val="00342FF6"/>
    <w:rsid w:val="00355168"/>
    <w:rsid w:val="003B71DA"/>
    <w:rsid w:val="003E6C5C"/>
    <w:rsid w:val="003F3F79"/>
    <w:rsid w:val="004270C3"/>
    <w:rsid w:val="00456B4E"/>
    <w:rsid w:val="004A1C8A"/>
    <w:rsid w:val="004C7159"/>
    <w:rsid w:val="006725A2"/>
    <w:rsid w:val="006D24DB"/>
    <w:rsid w:val="006F38B3"/>
    <w:rsid w:val="0070681F"/>
    <w:rsid w:val="00764C09"/>
    <w:rsid w:val="00781AB7"/>
    <w:rsid w:val="007D5EFB"/>
    <w:rsid w:val="0085387E"/>
    <w:rsid w:val="008B0201"/>
    <w:rsid w:val="00907DA3"/>
    <w:rsid w:val="00916091"/>
    <w:rsid w:val="009253CB"/>
    <w:rsid w:val="00942E64"/>
    <w:rsid w:val="00957B1C"/>
    <w:rsid w:val="00A156EC"/>
    <w:rsid w:val="00A25B23"/>
    <w:rsid w:val="00AD4536"/>
    <w:rsid w:val="00AD6895"/>
    <w:rsid w:val="00AE0097"/>
    <w:rsid w:val="00AE5B01"/>
    <w:rsid w:val="00BD5C4C"/>
    <w:rsid w:val="00C0222E"/>
    <w:rsid w:val="00C13F1F"/>
    <w:rsid w:val="00C71B8C"/>
    <w:rsid w:val="00CA35BC"/>
    <w:rsid w:val="00CA64DD"/>
    <w:rsid w:val="00CF1A83"/>
    <w:rsid w:val="00D0484B"/>
    <w:rsid w:val="00D30C56"/>
    <w:rsid w:val="00D657CC"/>
    <w:rsid w:val="00E003B0"/>
    <w:rsid w:val="00E74777"/>
    <w:rsid w:val="00EE1E88"/>
    <w:rsid w:val="00F03E55"/>
    <w:rsid w:val="00F416E6"/>
    <w:rsid w:val="00F62267"/>
    <w:rsid w:val="00F70486"/>
    <w:rsid w:val="00FD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2FEE9"/>
  <w15:docId w15:val="{9726CD70-D572-4142-A4F7-56B377E0D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6C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936CE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2FF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36CE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36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42FF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936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a3">
    <w:name w:val="Hyperlink"/>
    <w:basedOn w:val="a0"/>
    <w:uiPriority w:val="99"/>
    <w:unhideWhenUsed/>
    <w:rsid w:val="001936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36C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93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36CE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1936CE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1936CE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1936CE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1936CE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1936C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1936CE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1936CE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1936CE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1936CE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1936CE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936CE"/>
    <w:rPr>
      <w:color w:val="FF9900"/>
    </w:rPr>
  </w:style>
  <w:style w:type="character" w:customStyle="1" w:styleId="small">
    <w:name w:val="small"/>
    <w:basedOn w:val="a0"/>
    <w:rsid w:val="001936CE"/>
    <w:rPr>
      <w:sz w:val="16"/>
      <w:szCs w:val="16"/>
    </w:rPr>
  </w:style>
  <w:style w:type="character" w:customStyle="1" w:styleId="fill">
    <w:name w:val="fill"/>
    <w:basedOn w:val="a0"/>
    <w:rsid w:val="001936CE"/>
    <w:rPr>
      <w:b/>
      <w:bCs/>
      <w:i/>
      <w:iCs/>
      <w:color w:val="FF0000"/>
    </w:rPr>
  </w:style>
  <w:style w:type="character" w:customStyle="1" w:styleId="maggd">
    <w:name w:val="maggd"/>
    <w:basedOn w:val="a0"/>
    <w:rsid w:val="001936CE"/>
    <w:rPr>
      <w:color w:val="006400"/>
    </w:rPr>
  </w:style>
  <w:style w:type="character" w:customStyle="1" w:styleId="magusn">
    <w:name w:val="magusn"/>
    <w:basedOn w:val="a0"/>
    <w:rsid w:val="001936CE"/>
    <w:rPr>
      <w:color w:val="006666"/>
    </w:rPr>
  </w:style>
  <w:style w:type="character" w:customStyle="1" w:styleId="enp">
    <w:name w:val="enp"/>
    <w:basedOn w:val="a0"/>
    <w:rsid w:val="001936CE"/>
    <w:rPr>
      <w:color w:val="3C7828"/>
    </w:rPr>
  </w:style>
  <w:style w:type="character" w:customStyle="1" w:styleId="kdkss">
    <w:name w:val="kdkss"/>
    <w:basedOn w:val="a0"/>
    <w:rsid w:val="001936CE"/>
    <w:rPr>
      <w:color w:val="BE780A"/>
    </w:rPr>
  </w:style>
  <w:style w:type="character" w:customStyle="1" w:styleId="actel">
    <w:name w:val="actel"/>
    <w:basedOn w:val="a0"/>
    <w:rsid w:val="001936CE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42F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2FF6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42F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42FF6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2FF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2FF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2FF6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2FF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2FF6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42F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42F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5971</Words>
  <Characters>34036</Characters>
  <Application>Microsoft Office Word</Application>
  <DocSecurity>0</DocSecurity>
  <PresentationFormat>y1i3f4</PresentationFormat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/>
  <LinksUpToDate>false</LinksUpToDate>
  <CharactersWithSpaces>39928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subject/>
  <dc:creator>Мальцева</dc:creator>
  <cp:keywords/>
  <dc:description>Подготовлено на базе материалов БСС «Система Главбух»</dc:description>
  <cp:lastModifiedBy>User</cp:lastModifiedBy>
  <cp:revision>16</cp:revision>
  <cp:lastPrinted>2019-05-22T04:03:00Z</cp:lastPrinted>
  <dcterms:created xsi:type="dcterms:W3CDTF">2016-04-27T06:15:00Z</dcterms:created>
  <dcterms:modified xsi:type="dcterms:W3CDTF">2020-01-28T06:02:00Z</dcterms:modified>
</cp:coreProperties>
</file>